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7170" w14:textId="676BDB31" w:rsidR="00FE716D" w:rsidRPr="00FE716D" w:rsidRDefault="00FE716D" w:rsidP="00FE716D">
      <w:pPr>
        <w:spacing w:after="0" w:line="240" w:lineRule="auto"/>
        <w:jc w:val="right"/>
        <w:rPr>
          <w:rFonts w:ascii="Palatino Linotype" w:hAnsi="Palatino Linotype"/>
          <w:b/>
          <w:sz w:val="36"/>
          <w:szCs w:val="36"/>
        </w:rPr>
      </w:pPr>
      <w:r w:rsidRPr="00FE716D">
        <w:rPr>
          <w:rFonts w:ascii="Palatino Linotype" w:hAnsi="Palatino Linotype"/>
          <w:b/>
          <w:noProof/>
          <w:sz w:val="36"/>
          <w:szCs w:val="36"/>
        </w:rPr>
        <w:drawing>
          <wp:anchor distT="0" distB="0" distL="114300" distR="114300" simplePos="0" relativeHeight="251658240" behindDoc="0" locked="0" layoutInCell="1" allowOverlap="1" wp14:anchorId="1821E4E0" wp14:editId="5CDE0710">
            <wp:simplePos x="0" y="0"/>
            <wp:positionH relativeFrom="margin">
              <wp:posOffset>-304800</wp:posOffset>
            </wp:positionH>
            <wp:positionV relativeFrom="paragraph">
              <wp:posOffset>-428625</wp:posOffset>
            </wp:positionV>
            <wp:extent cx="2581275" cy="16668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rks and Rec Logo.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166687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b/>
          <w:noProof/>
          <w:sz w:val="36"/>
          <w:szCs w:val="36"/>
        </w:rPr>
        <w:t>CITY OF</w:t>
      </w:r>
      <w:r w:rsidRPr="00FE716D">
        <w:rPr>
          <w:rFonts w:ascii="Palatino Linotype" w:hAnsi="Palatino Linotype"/>
          <w:b/>
          <w:sz w:val="36"/>
          <w:szCs w:val="36"/>
        </w:rPr>
        <w:t xml:space="preserve"> MONTICELLO </w:t>
      </w:r>
    </w:p>
    <w:p w14:paraId="43AB15B6" w14:textId="7F491AF7" w:rsidR="008C7EA7" w:rsidRPr="00FE716D" w:rsidRDefault="00FE716D" w:rsidP="00FE716D">
      <w:pPr>
        <w:spacing w:after="0" w:line="240" w:lineRule="auto"/>
        <w:jc w:val="right"/>
        <w:rPr>
          <w:rFonts w:ascii="Palatino Linotype" w:hAnsi="Palatino Linotype"/>
          <w:b/>
          <w:sz w:val="32"/>
          <w:szCs w:val="32"/>
        </w:rPr>
      </w:pPr>
      <w:r w:rsidRPr="00FE716D">
        <w:rPr>
          <w:rFonts w:ascii="Palatino Linotype" w:hAnsi="Palatino Linotype"/>
          <w:b/>
          <w:sz w:val="32"/>
          <w:szCs w:val="32"/>
        </w:rPr>
        <w:t>AQUATIC CENTER</w:t>
      </w:r>
    </w:p>
    <w:p w14:paraId="152B9D73" w14:textId="232E757C" w:rsidR="00FE716D" w:rsidRPr="00FE716D" w:rsidRDefault="00FE716D" w:rsidP="00FE716D">
      <w:pPr>
        <w:spacing w:after="0" w:line="240" w:lineRule="auto"/>
        <w:jc w:val="right"/>
        <w:rPr>
          <w:rFonts w:ascii="Palatino Linotype" w:hAnsi="Palatino Linotype"/>
          <w:b/>
          <w:sz w:val="32"/>
          <w:szCs w:val="32"/>
        </w:rPr>
      </w:pPr>
      <w:r w:rsidRPr="00FE716D">
        <w:rPr>
          <w:rFonts w:ascii="Palatino Linotype" w:hAnsi="Palatino Linotype"/>
          <w:b/>
          <w:sz w:val="32"/>
          <w:szCs w:val="32"/>
        </w:rPr>
        <w:t>PASS APPLICATION</w:t>
      </w:r>
    </w:p>
    <w:p w14:paraId="4578E8B2" w14:textId="5A22A2C3" w:rsidR="00FE716D" w:rsidRDefault="00FE716D" w:rsidP="008C7EA7">
      <w:pPr>
        <w:spacing w:after="0" w:line="240" w:lineRule="auto"/>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14:paraId="3DC3FA77" w14:textId="77777777" w:rsidR="00FE716D" w:rsidRDefault="00FE716D" w:rsidP="008C7EA7">
      <w:pPr>
        <w:spacing w:after="0" w:line="240" w:lineRule="auto"/>
        <w:rPr>
          <w:rFonts w:ascii="Palatino Linotype" w:hAnsi="Palatino Linotype"/>
        </w:rPr>
      </w:pPr>
    </w:p>
    <w:p w14:paraId="053C6AD2" w14:textId="70D3D851" w:rsidR="008C7EA7" w:rsidRPr="00FE716D" w:rsidRDefault="008C7EA7" w:rsidP="008C7EA7">
      <w:pPr>
        <w:spacing w:after="0" w:line="240" w:lineRule="auto"/>
        <w:rPr>
          <w:rFonts w:ascii="Palatino Linotype" w:hAnsi="Palatino Linotype"/>
          <w:sz w:val="18"/>
          <w:szCs w:val="18"/>
        </w:rPr>
      </w:pPr>
      <w:r w:rsidRPr="00FE716D">
        <w:rPr>
          <w:rFonts w:ascii="Palatino Linotype" w:hAnsi="Palatino Linotype"/>
          <w:sz w:val="18"/>
          <w:szCs w:val="18"/>
        </w:rPr>
        <w:t>Please fill out the form and return 766 N. Maple St., Monticello, I</w:t>
      </w:r>
      <w:r w:rsidR="004346CE" w:rsidRPr="00FE716D">
        <w:rPr>
          <w:rFonts w:ascii="Palatino Linotype" w:hAnsi="Palatino Linotype"/>
          <w:sz w:val="18"/>
          <w:szCs w:val="18"/>
        </w:rPr>
        <w:t>owa 52310 with a check payable to the Monticello Aquatic Center.</w:t>
      </w:r>
    </w:p>
    <w:p w14:paraId="29C87949" w14:textId="3B9153C8" w:rsidR="004346CE" w:rsidRDefault="004346CE" w:rsidP="008C7EA7">
      <w:pPr>
        <w:spacing w:after="0" w:line="240" w:lineRule="auto"/>
        <w:rPr>
          <w:rFonts w:ascii="Palatino Linotype" w:hAnsi="Palatino Linotype"/>
        </w:rPr>
      </w:pPr>
    </w:p>
    <w:p w14:paraId="5147FCF1" w14:textId="4DC7FA0E" w:rsidR="00ED7318" w:rsidRDefault="00ED7318" w:rsidP="008C7EA7">
      <w:pPr>
        <w:spacing w:after="0" w:line="240" w:lineRule="auto"/>
        <w:rPr>
          <w:rFonts w:ascii="Palatino Linotype" w:hAnsi="Palatino Linotype"/>
        </w:rPr>
      </w:pPr>
      <w:r>
        <w:rPr>
          <w:rFonts w:ascii="Palatino Linotype" w:hAnsi="Palatino Linotype"/>
        </w:rPr>
        <w:t xml:space="preserve">Please circle the appropriate type of pass: </w:t>
      </w:r>
    </w:p>
    <w:p w14:paraId="0BD0CDFF" w14:textId="77777777" w:rsidR="00ED7318" w:rsidRDefault="00ED7318" w:rsidP="008C7EA7">
      <w:pPr>
        <w:spacing w:after="0" w:line="240" w:lineRule="auto"/>
        <w:rPr>
          <w:rFonts w:ascii="Palatino Linotype" w:hAnsi="Palatino Linotype"/>
        </w:rPr>
      </w:pPr>
    </w:p>
    <w:tbl>
      <w:tblPr>
        <w:tblStyle w:val="TableGrid"/>
        <w:tblW w:w="0" w:type="auto"/>
        <w:tblLook w:val="04A0" w:firstRow="1" w:lastRow="0" w:firstColumn="1" w:lastColumn="0" w:noHBand="0" w:noVBand="1"/>
      </w:tblPr>
      <w:tblGrid>
        <w:gridCol w:w="2337"/>
        <w:gridCol w:w="2337"/>
        <w:gridCol w:w="2338"/>
        <w:gridCol w:w="2338"/>
      </w:tblGrid>
      <w:tr w:rsidR="00125F38" w:rsidRPr="00F45C83" w14:paraId="45C2232F" w14:textId="77777777" w:rsidTr="00B65687">
        <w:tc>
          <w:tcPr>
            <w:tcW w:w="2337" w:type="dxa"/>
          </w:tcPr>
          <w:p w14:paraId="4AF4B8B7" w14:textId="77777777" w:rsidR="00125F38" w:rsidRPr="00F45C83" w:rsidRDefault="00125F38" w:rsidP="00B65687">
            <w:pPr>
              <w:rPr>
                <w:rFonts w:ascii="Times New Roman" w:hAnsi="Times New Roman" w:cs="Times New Roman"/>
              </w:rPr>
            </w:pPr>
            <w:r w:rsidRPr="00F45C83">
              <w:rPr>
                <w:rFonts w:ascii="Times New Roman" w:hAnsi="Times New Roman" w:cs="Times New Roman"/>
              </w:rPr>
              <w:t>Pass Fees</w:t>
            </w:r>
          </w:p>
        </w:tc>
        <w:tc>
          <w:tcPr>
            <w:tcW w:w="2337" w:type="dxa"/>
          </w:tcPr>
          <w:p w14:paraId="295F1867"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Monticello Resident</w:t>
            </w:r>
          </w:p>
        </w:tc>
        <w:tc>
          <w:tcPr>
            <w:tcW w:w="2338" w:type="dxa"/>
          </w:tcPr>
          <w:p w14:paraId="4037EBAE"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Non-res: MSD</w:t>
            </w:r>
          </w:p>
        </w:tc>
        <w:tc>
          <w:tcPr>
            <w:tcW w:w="2338" w:type="dxa"/>
          </w:tcPr>
          <w:p w14:paraId="3C5937E5"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Non-res: Jones Co.</w:t>
            </w:r>
          </w:p>
        </w:tc>
      </w:tr>
      <w:tr w:rsidR="00125F38" w:rsidRPr="00F45C83" w14:paraId="28491BF8" w14:textId="77777777" w:rsidTr="00B65687">
        <w:tc>
          <w:tcPr>
            <w:tcW w:w="2337" w:type="dxa"/>
          </w:tcPr>
          <w:p w14:paraId="43CC977E" w14:textId="77777777" w:rsidR="00125F38" w:rsidRPr="00F45C83" w:rsidRDefault="00125F38" w:rsidP="00B65687">
            <w:pPr>
              <w:rPr>
                <w:rFonts w:ascii="Times New Roman" w:hAnsi="Times New Roman" w:cs="Times New Roman"/>
              </w:rPr>
            </w:pPr>
            <w:r w:rsidRPr="00F45C83">
              <w:rPr>
                <w:rFonts w:ascii="Times New Roman" w:hAnsi="Times New Roman" w:cs="Times New Roman"/>
              </w:rPr>
              <w:t xml:space="preserve">Family¹ </w:t>
            </w:r>
          </w:p>
        </w:tc>
        <w:tc>
          <w:tcPr>
            <w:tcW w:w="2337" w:type="dxa"/>
          </w:tcPr>
          <w:p w14:paraId="1ADC9950"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$80</w:t>
            </w:r>
          </w:p>
        </w:tc>
        <w:tc>
          <w:tcPr>
            <w:tcW w:w="2338" w:type="dxa"/>
          </w:tcPr>
          <w:p w14:paraId="1BF2520E"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$110</w:t>
            </w:r>
          </w:p>
        </w:tc>
        <w:tc>
          <w:tcPr>
            <w:tcW w:w="2338" w:type="dxa"/>
          </w:tcPr>
          <w:p w14:paraId="3A429B35"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$140</w:t>
            </w:r>
          </w:p>
        </w:tc>
      </w:tr>
      <w:tr w:rsidR="00125F38" w:rsidRPr="00F45C83" w14:paraId="3E7F45E3" w14:textId="77777777" w:rsidTr="00B65687">
        <w:tc>
          <w:tcPr>
            <w:tcW w:w="2337" w:type="dxa"/>
          </w:tcPr>
          <w:p w14:paraId="17C2B929" w14:textId="77777777" w:rsidR="00125F38" w:rsidRPr="00F45C83" w:rsidRDefault="00125F38" w:rsidP="00B65687">
            <w:pPr>
              <w:rPr>
                <w:rFonts w:ascii="Times New Roman" w:hAnsi="Times New Roman" w:cs="Times New Roman"/>
              </w:rPr>
            </w:pPr>
            <w:r w:rsidRPr="00F45C83">
              <w:rPr>
                <w:rFonts w:ascii="Times New Roman" w:hAnsi="Times New Roman" w:cs="Times New Roman"/>
              </w:rPr>
              <w:t xml:space="preserve">Individual </w:t>
            </w:r>
          </w:p>
        </w:tc>
        <w:tc>
          <w:tcPr>
            <w:tcW w:w="2337" w:type="dxa"/>
          </w:tcPr>
          <w:p w14:paraId="244618FC"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$45</w:t>
            </w:r>
          </w:p>
        </w:tc>
        <w:tc>
          <w:tcPr>
            <w:tcW w:w="2338" w:type="dxa"/>
          </w:tcPr>
          <w:p w14:paraId="30395324"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$55</w:t>
            </w:r>
          </w:p>
        </w:tc>
        <w:tc>
          <w:tcPr>
            <w:tcW w:w="2338" w:type="dxa"/>
          </w:tcPr>
          <w:p w14:paraId="22374C85"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$65</w:t>
            </w:r>
          </w:p>
        </w:tc>
      </w:tr>
      <w:tr w:rsidR="00125F38" w:rsidRPr="00F45C83" w14:paraId="40A777D6" w14:textId="77777777" w:rsidTr="00B65687">
        <w:tc>
          <w:tcPr>
            <w:tcW w:w="2337" w:type="dxa"/>
          </w:tcPr>
          <w:p w14:paraId="33A8D874" w14:textId="4AE4C1A7" w:rsidR="00125F38" w:rsidRPr="00F45C83" w:rsidRDefault="00125F38" w:rsidP="00B65687">
            <w:pPr>
              <w:rPr>
                <w:rFonts w:ascii="Times New Roman" w:hAnsi="Times New Roman" w:cs="Times New Roman"/>
              </w:rPr>
            </w:pPr>
            <w:r w:rsidRPr="00F45C83">
              <w:rPr>
                <w:rFonts w:ascii="Times New Roman" w:hAnsi="Times New Roman" w:cs="Times New Roman"/>
              </w:rPr>
              <w:t>Senior</w:t>
            </w:r>
            <w:r>
              <w:rPr>
                <w:rFonts w:ascii="Times New Roman" w:hAnsi="Times New Roman" w:cs="Times New Roman"/>
              </w:rPr>
              <w:t xml:space="preserve"> (60+)</w:t>
            </w:r>
          </w:p>
        </w:tc>
        <w:tc>
          <w:tcPr>
            <w:tcW w:w="2337" w:type="dxa"/>
          </w:tcPr>
          <w:p w14:paraId="6F849C73"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$15/$25 couple</w:t>
            </w:r>
          </w:p>
        </w:tc>
        <w:tc>
          <w:tcPr>
            <w:tcW w:w="2338" w:type="dxa"/>
          </w:tcPr>
          <w:p w14:paraId="4D72DE77"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$25/$35 couple</w:t>
            </w:r>
          </w:p>
        </w:tc>
        <w:tc>
          <w:tcPr>
            <w:tcW w:w="2338" w:type="dxa"/>
          </w:tcPr>
          <w:p w14:paraId="4ACD4A48" w14:textId="77777777" w:rsidR="00125F38" w:rsidRPr="00F45C83" w:rsidRDefault="00125F38" w:rsidP="00B65687">
            <w:pPr>
              <w:jc w:val="center"/>
              <w:rPr>
                <w:rFonts w:ascii="Times New Roman" w:hAnsi="Times New Roman" w:cs="Times New Roman"/>
              </w:rPr>
            </w:pPr>
            <w:r w:rsidRPr="00F45C83">
              <w:rPr>
                <w:rFonts w:ascii="Times New Roman" w:hAnsi="Times New Roman" w:cs="Times New Roman"/>
              </w:rPr>
              <w:t>$35/$45</w:t>
            </w:r>
          </w:p>
        </w:tc>
      </w:tr>
    </w:tbl>
    <w:p w14:paraId="1137DCFC" w14:textId="5CAECFF7" w:rsidR="003F5A8C" w:rsidRPr="003F5A8C" w:rsidRDefault="003F5A8C" w:rsidP="008C7EA7">
      <w:pPr>
        <w:spacing w:after="0" w:line="240" w:lineRule="auto"/>
        <w:rPr>
          <w:rFonts w:ascii="Palatino Linotype" w:hAnsi="Palatino Linotype"/>
          <w:sz w:val="20"/>
          <w:szCs w:val="20"/>
        </w:rPr>
      </w:pPr>
    </w:p>
    <w:p w14:paraId="421F90BA" w14:textId="2B8FC8B2" w:rsidR="004346CE" w:rsidRDefault="004346CE" w:rsidP="008C7EA7">
      <w:pPr>
        <w:spacing w:after="0" w:line="240" w:lineRule="auto"/>
        <w:rPr>
          <w:rFonts w:ascii="Palatino Linotype" w:hAnsi="Palatino Linotype"/>
        </w:rPr>
      </w:pPr>
      <w:r>
        <w:rPr>
          <w:rFonts w:ascii="Palatino Linotype" w:hAnsi="Palatino Linotype"/>
        </w:rPr>
        <w:t>Name __________________________</w:t>
      </w:r>
      <w:r>
        <w:rPr>
          <w:rFonts w:ascii="Palatino Linotype" w:hAnsi="Palatino Linotype"/>
        </w:rPr>
        <w:tab/>
      </w:r>
      <w:r>
        <w:rPr>
          <w:rFonts w:ascii="Palatino Linotype" w:hAnsi="Palatino Linotype"/>
        </w:rPr>
        <w:tab/>
        <w:t>Phone No. ________________________ (Primary)</w:t>
      </w:r>
    </w:p>
    <w:p w14:paraId="48434042" w14:textId="438B212E" w:rsidR="004346CE" w:rsidRDefault="004346CE" w:rsidP="008C7EA7">
      <w:pPr>
        <w:spacing w:after="0" w:line="240" w:lineRule="auto"/>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________________________ (Seconda</w:t>
      </w:r>
      <w:r w:rsidR="007D1E3E">
        <w:rPr>
          <w:rFonts w:ascii="Palatino Linotype" w:hAnsi="Palatino Linotype"/>
        </w:rPr>
        <w:t>r</w:t>
      </w:r>
      <w:r>
        <w:rPr>
          <w:rFonts w:ascii="Palatino Linotype" w:hAnsi="Palatino Linotype"/>
        </w:rPr>
        <w:t>y)</w:t>
      </w:r>
    </w:p>
    <w:p w14:paraId="768FA0D3" w14:textId="2A3A2A49" w:rsidR="004346CE" w:rsidRDefault="004346CE" w:rsidP="008C7EA7">
      <w:pPr>
        <w:spacing w:after="0" w:line="240" w:lineRule="auto"/>
        <w:rPr>
          <w:rFonts w:ascii="Palatino Linotype" w:hAnsi="Palatino Linotype"/>
        </w:rPr>
      </w:pPr>
      <w:r>
        <w:rPr>
          <w:rFonts w:ascii="Palatino Linotype" w:hAnsi="Palatino Linotype"/>
        </w:rPr>
        <w:t>Address: ____________________________________________________________________________</w:t>
      </w:r>
    </w:p>
    <w:p w14:paraId="1474EB8B" w14:textId="647CEFBD" w:rsidR="004346CE" w:rsidRDefault="004346CE" w:rsidP="008C7EA7">
      <w:pPr>
        <w:spacing w:after="0" w:line="240" w:lineRule="auto"/>
        <w:rPr>
          <w:rFonts w:ascii="Palatino Linotype" w:hAnsi="Palatino Linotype"/>
        </w:rPr>
      </w:pPr>
    </w:p>
    <w:p w14:paraId="28060100" w14:textId="28E81CBD" w:rsidR="004346CE" w:rsidRDefault="004346CE" w:rsidP="008C7EA7">
      <w:pPr>
        <w:spacing w:after="0" w:line="240" w:lineRule="auto"/>
        <w:rPr>
          <w:rFonts w:ascii="Palatino Linotype" w:hAnsi="Palatino Linotype"/>
        </w:rPr>
      </w:pPr>
      <w:r>
        <w:rPr>
          <w:rFonts w:ascii="Palatino Linotype" w:hAnsi="Palatino Linotype"/>
        </w:rPr>
        <w:t>Emergency Contact:  ______________________________</w:t>
      </w:r>
      <w:proofErr w:type="gramStart"/>
      <w:r>
        <w:rPr>
          <w:rFonts w:ascii="Palatino Linotype" w:hAnsi="Palatino Linotype"/>
        </w:rPr>
        <w:t>_  Phone</w:t>
      </w:r>
      <w:proofErr w:type="gramEnd"/>
      <w:r>
        <w:rPr>
          <w:rFonts w:ascii="Palatino Linotype" w:hAnsi="Palatino Linotype"/>
        </w:rPr>
        <w:t xml:space="preserve"> No.: _______________________</w:t>
      </w:r>
    </w:p>
    <w:p w14:paraId="4FA493EE" w14:textId="61E46D8C" w:rsidR="004346CE" w:rsidRPr="003F5A8C" w:rsidRDefault="004346CE" w:rsidP="008C7EA7">
      <w:pPr>
        <w:spacing w:after="0" w:line="240" w:lineRule="auto"/>
        <w:rPr>
          <w:rFonts w:ascii="Palatino Linotype" w:hAnsi="Palatino Linotype"/>
          <w:sz w:val="20"/>
          <w:szCs w:val="20"/>
        </w:rPr>
      </w:pPr>
    </w:p>
    <w:p w14:paraId="5DBEA551" w14:textId="77777777" w:rsidR="004346CE" w:rsidRPr="00FE716D" w:rsidRDefault="004346CE" w:rsidP="008C7EA7">
      <w:pPr>
        <w:spacing w:after="0" w:line="240" w:lineRule="auto"/>
        <w:rPr>
          <w:rFonts w:ascii="Palatino Linotype" w:hAnsi="Palatino Linotype"/>
          <w:sz w:val="16"/>
          <w:szCs w:val="16"/>
        </w:rPr>
      </w:pPr>
      <w:r w:rsidRPr="00FE716D">
        <w:rPr>
          <w:rFonts w:ascii="Palatino Linotype" w:hAnsi="Palatino Linotype"/>
          <w:sz w:val="16"/>
          <w:szCs w:val="16"/>
        </w:rPr>
        <w:t>The above applicant requests that passes be issued to the following persons and by the execution of this form does verify and affirm that all of said persons are members of the same immediate family, and reside within the same primary residence.  Family members eligible to be included on the family pass:  Mother, father, children (step, foster, and adopted).</w:t>
      </w:r>
    </w:p>
    <w:p w14:paraId="207B3E62" w14:textId="77777777" w:rsidR="004346CE" w:rsidRPr="00FE716D" w:rsidRDefault="004346CE" w:rsidP="008C7EA7">
      <w:pPr>
        <w:spacing w:after="0" w:line="240" w:lineRule="auto"/>
        <w:rPr>
          <w:rFonts w:ascii="Palatino Linotype" w:hAnsi="Palatino Linotype"/>
          <w:sz w:val="16"/>
          <w:szCs w:val="16"/>
        </w:rPr>
      </w:pPr>
    </w:p>
    <w:p w14:paraId="63974672" w14:textId="77777777" w:rsidR="004346CE" w:rsidRPr="00FE716D" w:rsidRDefault="004346CE" w:rsidP="008C7EA7">
      <w:pPr>
        <w:spacing w:after="0" w:line="240" w:lineRule="auto"/>
        <w:rPr>
          <w:rFonts w:ascii="Palatino Linotype" w:hAnsi="Palatino Linotype"/>
          <w:sz w:val="16"/>
          <w:szCs w:val="16"/>
        </w:rPr>
      </w:pPr>
      <w:r w:rsidRPr="00FE716D">
        <w:rPr>
          <w:rFonts w:ascii="Palatino Linotype" w:hAnsi="Palatino Linotype"/>
          <w:sz w:val="16"/>
          <w:szCs w:val="16"/>
        </w:rPr>
        <w:t>List all persons to be issued passes by first and last name and relationship to Applicant.</w:t>
      </w:r>
    </w:p>
    <w:p w14:paraId="01239572" w14:textId="77777777" w:rsidR="004346CE" w:rsidRPr="003F5A8C" w:rsidRDefault="004346CE" w:rsidP="008C7EA7">
      <w:pPr>
        <w:spacing w:after="0" w:line="240" w:lineRule="auto"/>
        <w:rPr>
          <w:rFonts w:ascii="Palatino Linotype" w:hAnsi="Palatino Linotype"/>
          <w:sz w:val="20"/>
          <w:szCs w:val="20"/>
        </w:rPr>
      </w:pPr>
    </w:p>
    <w:p w14:paraId="301CBB44" w14:textId="2358D2E1" w:rsidR="004346CE" w:rsidRPr="00FE716D" w:rsidRDefault="004346CE" w:rsidP="00FE716D">
      <w:pPr>
        <w:spacing w:after="0" w:line="240" w:lineRule="auto"/>
        <w:jc w:val="center"/>
        <w:rPr>
          <w:rFonts w:ascii="Palatino Linotype" w:hAnsi="Palatino Linotype"/>
          <w:sz w:val="20"/>
          <w:szCs w:val="20"/>
        </w:rPr>
      </w:pPr>
      <w:r w:rsidRPr="00FE716D">
        <w:rPr>
          <w:rFonts w:ascii="Palatino Linotype" w:hAnsi="Palatino Linotype"/>
          <w:sz w:val="20"/>
          <w:szCs w:val="20"/>
        </w:rPr>
        <w:t>Name of Person to be issued on Season Pass</w:t>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t>Relationship to Applicant</w:t>
      </w:r>
    </w:p>
    <w:p w14:paraId="219EB61E" w14:textId="77777777" w:rsidR="00FE716D" w:rsidRPr="00FE716D" w:rsidRDefault="00FE716D" w:rsidP="00FE716D">
      <w:pPr>
        <w:spacing w:after="0" w:line="240" w:lineRule="auto"/>
        <w:jc w:val="center"/>
        <w:rPr>
          <w:rFonts w:ascii="Palatino Linotype" w:hAnsi="Palatino Linotype"/>
          <w:sz w:val="20"/>
          <w:szCs w:val="20"/>
        </w:rPr>
      </w:pPr>
    </w:p>
    <w:p w14:paraId="134B6CE1" w14:textId="6730CA95" w:rsidR="004346CE" w:rsidRPr="00FE716D" w:rsidRDefault="00FE716D" w:rsidP="008C7EA7">
      <w:pPr>
        <w:spacing w:after="0" w:line="240" w:lineRule="auto"/>
        <w:rPr>
          <w:rFonts w:ascii="Palatino Linotype" w:hAnsi="Palatino Linotype"/>
          <w:sz w:val="20"/>
          <w:szCs w:val="20"/>
        </w:rPr>
      </w:pPr>
      <w:r w:rsidRPr="00FE716D">
        <w:rPr>
          <w:rFonts w:ascii="Palatino Linotype" w:hAnsi="Palatino Linotype"/>
          <w:sz w:val="20"/>
          <w:szCs w:val="20"/>
        </w:rPr>
        <w:t>1.  _______________________________________</w:t>
      </w:r>
      <w:r w:rsidR="003F5A8C">
        <w:rPr>
          <w:rFonts w:ascii="Palatino Linotype" w:hAnsi="Palatino Linotype"/>
          <w:sz w:val="20"/>
          <w:szCs w:val="20"/>
        </w:rPr>
        <w:t>_</w:t>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__________________________</w:t>
      </w:r>
      <w:r w:rsidR="004346CE" w:rsidRPr="00FE716D">
        <w:rPr>
          <w:rFonts w:ascii="Palatino Linotype" w:hAnsi="Palatino Linotype"/>
          <w:sz w:val="20"/>
          <w:szCs w:val="20"/>
        </w:rPr>
        <w:t xml:space="preserve"> </w:t>
      </w:r>
    </w:p>
    <w:p w14:paraId="6D56A626" w14:textId="3030EA5B" w:rsidR="00FE716D" w:rsidRPr="00FE716D" w:rsidRDefault="00FE716D" w:rsidP="008C7EA7">
      <w:pPr>
        <w:spacing w:after="0" w:line="240" w:lineRule="auto"/>
        <w:rPr>
          <w:rFonts w:ascii="Palatino Linotype" w:hAnsi="Palatino Linotype"/>
          <w:sz w:val="20"/>
          <w:szCs w:val="20"/>
        </w:rPr>
      </w:pPr>
    </w:p>
    <w:p w14:paraId="67553DC8" w14:textId="55D8B3DC"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2.  _______________________________________</w:t>
      </w:r>
      <w:r w:rsidR="003F5A8C">
        <w:rPr>
          <w:rFonts w:ascii="Palatino Linotype" w:hAnsi="Palatino Linotype"/>
          <w:sz w:val="20"/>
          <w:szCs w:val="20"/>
        </w:rPr>
        <w:t>_</w:t>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5F9B63EC" w14:textId="4C3014D2" w:rsidR="00FE716D" w:rsidRPr="00FE716D" w:rsidRDefault="00FE716D" w:rsidP="008C7EA7">
      <w:pPr>
        <w:spacing w:after="0" w:line="240" w:lineRule="auto"/>
        <w:rPr>
          <w:rFonts w:ascii="Palatino Linotype" w:hAnsi="Palatino Linotype"/>
          <w:sz w:val="20"/>
          <w:szCs w:val="20"/>
        </w:rPr>
      </w:pPr>
    </w:p>
    <w:p w14:paraId="4BE695A2" w14:textId="7578D0D1"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3.  _______________________________________</w:t>
      </w:r>
      <w:r w:rsidR="003F5A8C">
        <w:rPr>
          <w:rFonts w:ascii="Palatino Linotype" w:hAnsi="Palatino Linotype"/>
          <w:sz w:val="20"/>
          <w:szCs w:val="20"/>
        </w:rPr>
        <w:t>_</w:t>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6B9B9D18" w14:textId="23995ADD" w:rsidR="00FE716D" w:rsidRPr="00FE716D" w:rsidRDefault="00FE716D" w:rsidP="008C7EA7">
      <w:pPr>
        <w:spacing w:after="0" w:line="240" w:lineRule="auto"/>
        <w:rPr>
          <w:rFonts w:ascii="Palatino Linotype" w:hAnsi="Palatino Linotype"/>
          <w:sz w:val="20"/>
          <w:szCs w:val="20"/>
        </w:rPr>
      </w:pPr>
      <w:r>
        <w:rPr>
          <w:rFonts w:ascii="Palatino Linotype" w:hAnsi="Palatino Linotype"/>
          <w:sz w:val="20"/>
          <w:szCs w:val="20"/>
        </w:rPr>
        <w:tab/>
      </w:r>
    </w:p>
    <w:p w14:paraId="5715CDD8" w14:textId="36EFD039"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4.  _______________________________________</w:t>
      </w:r>
      <w:r w:rsidR="003F5A8C">
        <w:rPr>
          <w:rFonts w:ascii="Palatino Linotype" w:hAnsi="Palatino Linotype"/>
          <w:sz w:val="20"/>
          <w:szCs w:val="20"/>
        </w:rPr>
        <w:t>_</w:t>
      </w:r>
      <w:r w:rsidRPr="00FE716D">
        <w:rPr>
          <w:rFonts w:ascii="Palatino Linotype" w:hAnsi="Palatino Linotype"/>
          <w:sz w:val="20"/>
          <w:szCs w:val="20"/>
        </w:rPr>
        <w:tab/>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796FF4F8" w14:textId="7A86CC21" w:rsidR="00FE716D" w:rsidRPr="00FE716D" w:rsidRDefault="00FE716D" w:rsidP="008C7EA7">
      <w:pPr>
        <w:spacing w:after="0" w:line="240" w:lineRule="auto"/>
        <w:rPr>
          <w:rFonts w:ascii="Palatino Linotype" w:hAnsi="Palatino Linotype"/>
          <w:sz w:val="20"/>
          <w:szCs w:val="20"/>
        </w:rPr>
      </w:pPr>
    </w:p>
    <w:p w14:paraId="20520713" w14:textId="2913DC92" w:rsidR="00FE716D" w:rsidRDefault="00FE716D" w:rsidP="008C7EA7">
      <w:pPr>
        <w:spacing w:after="0" w:line="240" w:lineRule="auto"/>
        <w:rPr>
          <w:rFonts w:ascii="Palatino Linotype" w:hAnsi="Palatino Linotype"/>
          <w:sz w:val="20"/>
          <w:szCs w:val="20"/>
        </w:rPr>
      </w:pPr>
      <w:r w:rsidRPr="00FE716D">
        <w:rPr>
          <w:rFonts w:ascii="Palatino Linotype" w:hAnsi="Palatino Linotype"/>
          <w:sz w:val="20"/>
          <w:szCs w:val="20"/>
        </w:rPr>
        <w:t>5.  _______________________________________</w:t>
      </w:r>
      <w:r w:rsidR="003F5A8C">
        <w:rPr>
          <w:rFonts w:ascii="Palatino Linotype" w:hAnsi="Palatino Linotype"/>
          <w:sz w:val="20"/>
          <w:szCs w:val="20"/>
        </w:rPr>
        <w:t>_</w:t>
      </w:r>
      <w:r w:rsidRPr="00FE716D">
        <w:rPr>
          <w:rFonts w:ascii="Palatino Linotype" w:hAnsi="Palatino Linotype"/>
          <w:sz w:val="20"/>
          <w:szCs w:val="20"/>
        </w:rPr>
        <w:t xml:space="preserve"> ($5)</w:t>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0DF2450B" w14:textId="77777777" w:rsidR="00FE716D" w:rsidRPr="00FE716D" w:rsidRDefault="00FE716D" w:rsidP="008C7EA7">
      <w:pPr>
        <w:spacing w:after="0" w:line="240" w:lineRule="auto"/>
        <w:rPr>
          <w:rFonts w:ascii="Palatino Linotype" w:hAnsi="Palatino Linotype"/>
          <w:sz w:val="20"/>
          <w:szCs w:val="20"/>
        </w:rPr>
      </w:pPr>
    </w:p>
    <w:p w14:paraId="07F7AFA7" w14:textId="7A0199EA"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6.  _______________________________________</w:t>
      </w:r>
      <w:r w:rsidR="003F5A8C">
        <w:rPr>
          <w:rFonts w:ascii="Palatino Linotype" w:hAnsi="Palatino Linotype"/>
          <w:sz w:val="20"/>
          <w:szCs w:val="20"/>
        </w:rPr>
        <w:t>_</w:t>
      </w:r>
      <w:r w:rsidRPr="00FE716D">
        <w:rPr>
          <w:rFonts w:ascii="Palatino Linotype" w:hAnsi="Palatino Linotype"/>
          <w:sz w:val="20"/>
          <w:szCs w:val="20"/>
        </w:rPr>
        <w:t xml:space="preserve"> ($5)</w:t>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57EF074B" w14:textId="441A4042" w:rsidR="00FE716D" w:rsidRPr="00FE716D" w:rsidRDefault="00FE716D" w:rsidP="008C7EA7">
      <w:pPr>
        <w:spacing w:after="0" w:line="240" w:lineRule="auto"/>
        <w:rPr>
          <w:rFonts w:ascii="Palatino Linotype" w:hAnsi="Palatino Linotype"/>
          <w:sz w:val="20"/>
          <w:szCs w:val="20"/>
        </w:rPr>
      </w:pPr>
    </w:p>
    <w:p w14:paraId="69BB4ABA" w14:textId="2A7A8DC9"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7.  _______________________________________</w:t>
      </w:r>
      <w:r w:rsidR="003F5A8C">
        <w:rPr>
          <w:rFonts w:ascii="Palatino Linotype" w:hAnsi="Palatino Linotype"/>
          <w:sz w:val="20"/>
          <w:szCs w:val="20"/>
        </w:rPr>
        <w:t>_</w:t>
      </w:r>
      <w:r w:rsidRPr="00FE716D">
        <w:rPr>
          <w:rFonts w:ascii="Palatino Linotype" w:hAnsi="Palatino Linotype"/>
          <w:sz w:val="20"/>
          <w:szCs w:val="20"/>
        </w:rPr>
        <w:t xml:space="preserve"> ($5)</w:t>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3E1FEC5C" w14:textId="512EC272" w:rsidR="00FE716D" w:rsidRPr="00FE716D" w:rsidRDefault="00FE716D" w:rsidP="008C7EA7">
      <w:pPr>
        <w:spacing w:after="0" w:line="240" w:lineRule="auto"/>
        <w:rPr>
          <w:rFonts w:ascii="Palatino Linotype" w:hAnsi="Palatino Linotype"/>
          <w:sz w:val="20"/>
          <w:szCs w:val="20"/>
        </w:rPr>
      </w:pPr>
    </w:p>
    <w:p w14:paraId="69CD9859" w14:textId="3A9E2186" w:rsidR="00FE716D" w:rsidRPr="00FE716D" w:rsidRDefault="00FE716D" w:rsidP="00FE716D">
      <w:pPr>
        <w:spacing w:after="0" w:line="240" w:lineRule="auto"/>
        <w:rPr>
          <w:rFonts w:ascii="Palatino Linotype" w:hAnsi="Palatino Linotype"/>
          <w:sz w:val="20"/>
          <w:szCs w:val="20"/>
        </w:rPr>
      </w:pPr>
      <w:r w:rsidRPr="00FE716D">
        <w:rPr>
          <w:rFonts w:ascii="Palatino Linotype" w:hAnsi="Palatino Linotype"/>
          <w:sz w:val="20"/>
          <w:szCs w:val="20"/>
        </w:rPr>
        <w:t>8.  _______________________________________</w:t>
      </w:r>
      <w:r w:rsidR="003F5A8C">
        <w:rPr>
          <w:rFonts w:ascii="Palatino Linotype" w:hAnsi="Palatino Linotype"/>
          <w:sz w:val="20"/>
          <w:szCs w:val="20"/>
        </w:rPr>
        <w:t>_</w:t>
      </w:r>
      <w:r w:rsidRPr="00FE716D">
        <w:rPr>
          <w:rFonts w:ascii="Palatino Linotype" w:hAnsi="Palatino Linotype"/>
          <w:sz w:val="20"/>
          <w:szCs w:val="20"/>
        </w:rPr>
        <w:t xml:space="preserve"> ($5)</w:t>
      </w:r>
      <w:r w:rsidRPr="00FE716D">
        <w:rPr>
          <w:rFonts w:ascii="Palatino Linotype" w:hAnsi="Palatino Linotype"/>
          <w:sz w:val="20"/>
          <w:szCs w:val="20"/>
        </w:rPr>
        <w:tab/>
      </w:r>
      <w:r w:rsidRPr="00FE716D">
        <w:rPr>
          <w:rFonts w:ascii="Palatino Linotype" w:hAnsi="Palatino Linotype"/>
          <w:sz w:val="20"/>
          <w:szCs w:val="20"/>
        </w:rPr>
        <w:tab/>
      </w:r>
      <w:r>
        <w:rPr>
          <w:rFonts w:ascii="Palatino Linotype" w:hAnsi="Palatino Linotype"/>
          <w:sz w:val="20"/>
          <w:szCs w:val="20"/>
        </w:rPr>
        <w:tab/>
      </w:r>
      <w:r w:rsidRPr="00FE716D">
        <w:rPr>
          <w:rFonts w:ascii="Palatino Linotype" w:hAnsi="Palatino Linotype"/>
          <w:sz w:val="20"/>
          <w:szCs w:val="20"/>
        </w:rPr>
        <w:t xml:space="preserve">__________________________ </w:t>
      </w:r>
    </w:p>
    <w:p w14:paraId="09E67971" w14:textId="00BAE81E" w:rsidR="00FE716D" w:rsidRPr="003F5A8C" w:rsidRDefault="00FE716D" w:rsidP="008C7EA7">
      <w:pPr>
        <w:spacing w:after="0" w:line="240" w:lineRule="auto"/>
        <w:rPr>
          <w:rFonts w:ascii="Palatino Linotype" w:hAnsi="Palatino Linotype"/>
          <w:sz w:val="20"/>
          <w:szCs w:val="20"/>
        </w:rPr>
      </w:pPr>
    </w:p>
    <w:p w14:paraId="1D677D99" w14:textId="7F30CA9C" w:rsidR="00FE716D" w:rsidRPr="00FE716D" w:rsidRDefault="00FE716D" w:rsidP="008C7EA7">
      <w:pPr>
        <w:spacing w:after="0" w:line="240" w:lineRule="auto"/>
        <w:rPr>
          <w:rFonts w:ascii="Palatino Linotype" w:hAnsi="Palatino Linotype"/>
          <w:sz w:val="16"/>
          <w:szCs w:val="16"/>
        </w:rPr>
      </w:pPr>
      <w:r w:rsidRPr="00FE716D">
        <w:rPr>
          <w:rFonts w:ascii="Palatino Linotype" w:hAnsi="Palatino Linotype"/>
          <w:sz w:val="16"/>
          <w:szCs w:val="16"/>
        </w:rPr>
        <w:t>By signing below, the Applicant verifies that he/she has read the above and foregoing application, has read and reviewed all terms and conditions set out on the pack of this page, and that he/she has provided accurate, truthful, and correct information that will be relied upon by the City in issuing the requested passes.  If any information is later learned to have been false or misleading, the City may revoke all passes issued and may seek other appropriate civil remedies.</w:t>
      </w:r>
    </w:p>
    <w:p w14:paraId="0DD9B278" w14:textId="3235590F" w:rsidR="00FE716D" w:rsidRDefault="00FE716D" w:rsidP="008C7EA7">
      <w:pPr>
        <w:spacing w:after="0" w:line="240" w:lineRule="auto"/>
        <w:rPr>
          <w:rFonts w:ascii="Palatino Linotype" w:hAnsi="Palatino Linotype"/>
          <w:sz w:val="16"/>
          <w:szCs w:val="16"/>
        </w:rPr>
      </w:pPr>
    </w:p>
    <w:p w14:paraId="43A663CC" w14:textId="77777777" w:rsidR="00FE716D" w:rsidRPr="00FE716D" w:rsidRDefault="00FE716D" w:rsidP="008C7EA7">
      <w:pPr>
        <w:spacing w:after="0" w:line="240" w:lineRule="auto"/>
        <w:rPr>
          <w:rFonts w:ascii="Palatino Linotype" w:hAnsi="Palatino Linotype"/>
          <w:sz w:val="16"/>
          <w:szCs w:val="16"/>
        </w:rPr>
      </w:pPr>
    </w:p>
    <w:p w14:paraId="699158B1" w14:textId="350B8CF4" w:rsidR="00FE716D" w:rsidRDefault="00FE716D" w:rsidP="008C7EA7">
      <w:pPr>
        <w:spacing w:after="0" w:line="240" w:lineRule="auto"/>
        <w:rPr>
          <w:rFonts w:ascii="Palatino Linotype" w:hAnsi="Palatino Linotype"/>
          <w:sz w:val="16"/>
          <w:szCs w:val="16"/>
        </w:rPr>
      </w:pPr>
      <w:r w:rsidRPr="00FE716D">
        <w:rPr>
          <w:rFonts w:ascii="Palatino Linotype" w:hAnsi="Palatino Linotype"/>
          <w:sz w:val="16"/>
          <w:szCs w:val="16"/>
        </w:rPr>
        <w:t>Signature _________________________________________________</w:t>
      </w:r>
      <w:r>
        <w:rPr>
          <w:rFonts w:ascii="Palatino Linotype" w:hAnsi="Palatino Linotype"/>
          <w:sz w:val="16"/>
          <w:szCs w:val="16"/>
        </w:rPr>
        <w:t>_______________</w:t>
      </w:r>
      <w:r w:rsidRPr="00FE716D">
        <w:rPr>
          <w:rFonts w:ascii="Palatino Linotype" w:hAnsi="Palatino Linotype"/>
          <w:sz w:val="16"/>
          <w:szCs w:val="16"/>
        </w:rPr>
        <w:tab/>
      </w:r>
      <w:r w:rsidRPr="00FE716D">
        <w:rPr>
          <w:rFonts w:ascii="Palatino Linotype" w:hAnsi="Palatino Linotype"/>
          <w:sz w:val="16"/>
          <w:szCs w:val="16"/>
        </w:rPr>
        <w:tab/>
        <w:t>Date ______________</w:t>
      </w:r>
      <w:r>
        <w:rPr>
          <w:rFonts w:ascii="Palatino Linotype" w:hAnsi="Palatino Linotype"/>
          <w:sz w:val="16"/>
          <w:szCs w:val="16"/>
        </w:rPr>
        <w:t>________</w:t>
      </w:r>
    </w:p>
    <w:p w14:paraId="172B3027" w14:textId="6EE314E4" w:rsidR="00187923" w:rsidRDefault="00187923" w:rsidP="008C7EA7">
      <w:pPr>
        <w:spacing w:after="0" w:line="240" w:lineRule="auto"/>
        <w:rPr>
          <w:rFonts w:ascii="Palatino Linotype" w:hAnsi="Palatino Linotype"/>
          <w:sz w:val="16"/>
          <w:szCs w:val="16"/>
        </w:rPr>
      </w:pPr>
    </w:p>
    <w:p w14:paraId="18A56F08" w14:textId="1DA157A8" w:rsidR="00187923" w:rsidRDefault="00187923" w:rsidP="008C7EA7">
      <w:pPr>
        <w:spacing w:after="0" w:line="240" w:lineRule="auto"/>
        <w:rPr>
          <w:rFonts w:ascii="Palatino Linotype" w:hAnsi="Palatino Linotype"/>
          <w:sz w:val="16"/>
          <w:szCs w:val="16"/>
        </w:rPr>
      </w:pPr>
    </w:p>
    <w:p w14:paraId="51AC8206" w14:textId="26601D4E" w:rsidR="00187923" w:rsidRDefault="00F45C83" w:rsidP="008C7EA7">
      <w:pPr>
        <w:spacing w:after="0" w:line="240" w:lineRule="auto"/>
        <w:rPr>
          <w:rFonts w:ascii="Palatino Linotype" w:hAnsi="Palatino Linotype"/>
          <w:sz w:val="16"/>
          <w:szCs w:val="16"/>
        </w:rPr>
      </w:pPr>
      <w:r w:rsidRPr="00FE716D">
        <w:rPr>
          <w:rFonts w:ascii="Palatino Linotype" w:hAnsi="Palatino Linotype"/>
          <w:b/>
          <w:noProof/>
          <w:sz w:val="36"/>
          <w:szCs w:val="36"/>
        </w:rPr>
        <w:drawing>
          <wp:anchor distT="0" distB="0" distL="114300" distR="114300" simplePos="0" relativeHeight="251660288" behindDoc="0" locked="0" layoutInCell="1" allowOverlap="1" wp14:anchorId="3440E763" wp14:editId="3D2D7D21">
            <wp:simplePos x="0" y="0"/>
            <wp:positionH relativeFrom="margin">
              <wp:posOffset>-304799</wp:posOffset>
            </wp:positionH>
            <wp:positionV relativeFrom="paragraph">
              <wp:posOffset>-289559</wp:posOffset>
            </wp:positionV>
            <wp:extent cx="1539240" cy="993974"/>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rks and Rec Logo.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9369" cy="1006973"/>
                    </a:xfrm>
                    <a:prstGeom prst="rect">
                      <a:avLst/>
                    </a:prstGeom>
                  </pic:spPr>
                </pic:pic>
              </a:graphicData>
            </a:graphic>
            <wp14:sizeRelH relativeFrom="page">
              <wp14:pctWidth>0</wp14:pctWidth>
            </wp14:sizeRelH>
            <wp14:sizeRelV relativeFrom="page">
              <wp14:pctHeight>0</wp14:pctHeight>
            </wp14:sizeRelV>
          </wp:anchor>
        </w:drawing>
      </w:r>
    </w:p>
    <w:p w14:paraId="186ECCB0" w14:textId="3489D293" w:rsidR="00187923" w:rsidRPr="00F45C83" w:rsidRDefault="00187923" w:rsidP="00187923">
      <w:pPr>
        <w:spacing w:after="0" w:line="240" w:lineRule="auto"/>
        <w:jc w:val="right"/>
        <w:rPr>
          <w:rFonts w:ascii="Times New Roman" w:hAnsi="Times New Roman" w:cs="Times New Roman"/>
          <w:b/>
          <w:sz w:val="28"/>
          <w:szCs w:val="28"/>
        </w:rPr>
      </w:pPr>
      <w:r w:rsidRPr="00F45C83">
        <w:rPr>
          <w:rFonts w:ascii="Times New Roman" w:hAnsi="Times New Roman" w:cs="Times New Roman"/>
          <w:b/>
          <w:noProof/>
          <w:sz w:val="28"/>
          <w:szCs w:val="28"/>
        </w:rPr>
        <w:t>CITY OF</w:t>
      </w:r>
      <w:r w:rsidRPr="00F45C83">
        <w:rPr>
          <w:rFonts w:ascii="Times New Roman" w:hAnsi="Times New Roman" w:cs="Times New Roman"/>
          <w:b/>
          <w:sz w:val="28"/>
          <w:szCs w:val="28"/>
        </w:rPr>
        <w:t xml:space="preserve"> MONTICELLO </w:t>
      </w:r>
    </w:p>
    <w:p w14:paraId="6DAF3CF9" w14:textId="14696AB7" w:rsidR="00187923" w:rsidRPr="00F45C83" w:rsidRDefault="00187923" w:rsidP="00187923">
      <w:pPr>
        <w:spacing w:after="0" w:line="240" w:lineRule="auto"/>
        <w:jc w:val="right"/>
        <w:rPr>
          <w:rFonts w:ascii="Times New Roman" w:hAnsi="Times New Roman" w:cs="Times New Roman"/>
          <w:b/>
          <w:sz w:val="28"/>
          <w:szCs w:val="28"/>
        </w:rPr>
      </w:pPr>
      <w:r w:rsidRPr="00F45C83">
        <w:rPr>
          <w:rFonts w:ascii="Times New Roman" w:hAnsi="Times New Roman" w:cs="Times New Roman"/>
          <w:b/>
          <w:sz w:val="28"/>
          <w:szCs w:val="28"/>
        </w:rPr>
        <w:t>AQUATIC CENTER</w:t>
      </w:r>
    </w:p>
    <w:p w14:paraId="2B2F9BE3" w14:textId="367F666A" w:rsidR="00187923" w:rsidRPr="00F45C83" w:rsidRDefault="00187923" w:rsidP="00187923">
      <w:pPr>
        <w:spacing w:after="0" w:line="240" w:lineRule="auto"/>
        <w:jc w:val="right"/>
        <w:rPr>
          <w:rFonts w:ascii="Times New Roman" w:hAnsi="Times New Roman" w:cs="Times New Roman"/>
          <w:b/>
          <w:sz w:val="28"/>
          <w:szCs w:val="28"/>
        </w:rPr>
      </w:pPr>
      <w:r w:rsidRPr="00F45C83">
        <w:rPr>
          <w:rFonts w:ascii="Times New Roman" w:hAnsi="Times New Roman" w:cs="Times New Roman"/>
          <w:b/>
          <w:sz w:val="28"/>
          <w:szCs w:val="28"/>
        </w:rPr>
        <w:t>TERMS AND CONDITIONS</w:t>
      </w:r>
    </w:p>
    <w:p w14:paraId="5088C507" w14:textId="332F39D5" w:rsidR="00CF1668" w:rsidRPr="00F45C83" w:rsidRDefault="00CF1668" w:rsidP="00CF1668">
      <w:pPr>
        <w:spacing w:after="0" w:line="240" w:lineRule="auto"/>
        <w:jc w:val="center"/>
        <w:rPr>
          <w:rFonts w:ascii="Times New Roman" w:hAnsi="Times New Roman" w:cs="Times New Roman"/>
          <w:b/>
          <w:sz w:val="16"/>
          <w:szCs w:val="16"/>
        </w:rPr>
      </w:pPr>
    </w:p>
    <w:p w14:paraId="5804DFFA" w14:textId="4E115D8D" w:rsidR="00C9229F" w:rsidRPr="00F45C83" w:rsidRDefault="00C9229F" w:rsidP="00CF1668">
      <w:pPr>
        <w:spacing w:after="0"/>
        <w:ind w:left="2160" w:hanging="720"/>
        <w:rPr>
          <w:rFonts w:ascii="Times New Roman" w:hAnsi="Times New Roman" w:cs="Times New Roman"/>
        </w:rPr>
      </w:pPr>
    </w:p>
    <w:p w14:paraId="1F3773F2" w14:textId="77777777" w:rsidR="00CF1668" w:rsidRPr="00F45C83" w:rsidRDefault="00CF1668" w:rsidP="00C9229F">
      <w:pPr>
        <w:spacing w:after="0"/>
        <w:rPr>
          <w:rFonts w:ascii="Times New Roman" w:hAnsi="Times New Roman" w:cs="Times New Roman"/>
        </w:rPr>
      </w:pPr>
    </w:p>
    <w:p w14:paraId="2D67C090" w14:textId="47288C79" w:rsidR="00CF1668" w:rsidRPr="00125F38" w:rsidRDefault="00CF1668" w:rsidP="00CF1668">
      <w:pPr>
        <w:rPr>
          <w:rFonts w:ascii="Times New Roman" w:hAnsi="Times New Roman" w:cs="Times New Roman"/>
        </w:rPr>
      </w:pPr>
      <w:r w:rsidRPr="00125F38">
        <w:rPr>
          <w:rFonts w:ascii="Times New Roman" w:hAnsi="Times New Roman" w:cs="Times New Roman"/>
        </w:rPr>
        <w:t xml:space="preserve">Each family must purchase their own Family pass.  Examples of Passes that are </w:t>
      </w:r>
      <w:r w:rsidRPr="00125F38">
        <w:rPr>
          <w:rFonts w:ascii="Times New Roman" w:hAnsi="Times New Roman" w:cs="Times New Roman"/>
          <w:b/>
        </w:rPr>
        <w:t>NOT</w:t>
      </w:r>
      <w:r w:rsidRPr="00125F38">
        <w:rPr>
          <w:rFonts w:ascii="Times New Roman" w:hAnsi="Times New Roman" w:cs="Times New Roman"/>
        </w:rPr>
        <w:t xml:space="preserve"> permitted are as follows</w:t>
      </w:r>
      <w:r w:rsidR="00A364B4" w:rsidRPr="00125F38">
        <w:rPr>
          <w:rFonts w:ascii="Times New Roman" w:hAnsi="Times New Roman" w:cs="Times New Roman"/>
        </w:rPr>
        <w:t xml:space="preserve"> (read and initial)</w:t>
      </w:r>
      <w:r w:rsidRPr="00125F38">
        <w:rPr>
          <w:rFonts w:ascii="Times New Roman" w:hAnsi="Times New Roman" w:cs="Times New Roman"/>
        </w:rPr>
        <w:t>:</w:t>
      </w:r>
    </w:p>
    <w:p w14:paraId="00533041" w14:textId="5ABB8246" w:rsidR="00CF1668" w:rsidRPr="00125F38" w:rsidRDefault="00CF1668" w:rsidP="00CF1668">
      <w:pPr>
        <w:pStyle w:val="ListParagraph"/>
        <w:numPr>
          <w:ilvl w:val="0"/>
          <w:numId w:val="1"/>
        </w:numPr>
        <w:rPr>
          <w:sz w:val="22"/>
          <w:szCs w:val="22"/>
        </w:rPr>
      </w:pPr>
      <w:r w:rsidRPr="00125F38">
        <w:rPr>
          <w:sz w:val="22"/>
          <w:szCs w:val="22"/>
        </w:rPr>
        <w:t>A grandparent cannot buy a pass for their grandchildren, for example, unless the primary residence for those grandchildren is the residence of the grandparent.</w:t>
      </w:r>
      <w:r w:rsidR="00A364B4" w:rsidRPr="00125F38">
        <w:rPr>
          <w:sz w:val="22"/>
          <w:szCs w:val="22"/>
        </w:rPr>
        <w:t xml:space="preserve"> _________</w:t>
      </w:r>
    </w:p>
    <w:p w14:paraId="126EDC39" w14:textId="680D3711" w:rsidR="00CF1668" w:rsidRPr="00125F38" w:rsidRDefault="00CF1668" w:rsidP="00CF1668">
      <w:pPr>
        <w:pStyle w:val="ListParagraph"/>
        <w:numPr>
          <w:ilvl w:val="0"/>
          <w:numId w:val="1"/>
        </w:numPr>
        <w:rPr>
          <w:sz w:val="22"/>
          <w:szCs w:val="22"/>
        </w:rPr>
      </w:pPr>
      <w:r w:rsidRPr="00125F38">
        <w:rPr>
          <w:sz w:val="22"/>
          <w:szCs w:val="22"/>
        </w:rPr>
        <w:t>An applicant cannot buy one pass for their children and their children’s cousins; again, unless they share the same primary residence.</w:t>
      </w:r>
      <w:r w:rsidR="00A364B4" w:rsidRPr="00125F38">
        <w:rPr>
          <w:sz w:val="22"/>
          <w:szCs w:val="22"/>
        </w:rPr>
        <w:t xml:space="preserve"> ________</w:t>
      </w:r>
    </w:p>
    <w:p w14:paraId="3C3976F9" w14:textId="198CCBCF" w:rsidR="00A364B4" w:rsidRPr="00125F38" w:rsidRDefault="00A364B4" w:rsidP="00A364B4">
      <w:pPr>
        <w:pStyle w:val="ListParagraph"/>
        <w:numPr>
          <w:ilvl w:val="0"/>
          <w:numId w:val="1"/>
        </w:numPr>
        <w:rPr>
          <w:sz w:val="22"/>
          <w:szCs w:val="22"/>
        </w:rPr>
      </w:pPr>
      <w:r w:rsidRPr="00125F38">
        <w:rPr>
          <w:sz w:val="22"/>
          <w:szCs w:val="22"/>
        </w:rPr>
        <w:t>A babysitter cannot buy a pass for children they babysit.  Each child must possess an individual or family pass. ________</w:t>
      </w:r>
    </w:p>
    <w:p w14:paraId="4203296F" w14:textId="4549E2D2" w:rsidR="00CF1668" w:rsidRPr="00125F38" w:rsidRDefault="00CF1668" w:rsidP="00CF1668">
      <w:pPr>
        <w:pStyle w:val="ListParagraph"/>
        <w:numPr>
          <w:ilvl w:val="0"/>
          <w:numId w:val="1"/>
        </w:numPr>
        <w:rPr>
          <w:sz w:val="22"/>
          <w:szCs w:val="22"/>
        </w:rPr>
      </w:pPr>
      <w:r w:rsidRPr="00125F38">
        <w:rPr>
          <w:sz w:val="22"/>
          <w:szCs w:val="22"/>
        </w:rPr>
        <w:t xml:space="preserve">Adult children cannot be included on a family pass unless they share the same primary address. Proof of address must be provided for all adults 18+. </w:t>
      </w:r>
      <w:r w:rsidR="00A364B4" w:rsidRPr="00125F38">
        <w:rPr>
          <w:sz w:val="22"/>
          <w:szCs w:val="22"/>
        </w:rPr>
        <w:t>________</w:t>
      </w:r>
    </w:p>
    <w:p w14:paraId="0425FC6C" w14:textId="77777777" w:rsidR="00101AE9" w:rsidRPr="00F45C83" w:rsidRDefault="00101AE9" w:rsidP="00101AE9">
      <w:pPr>
        <w:spacing w:after="0"/>
        <w:rPr>
          <w:rFonts w:ascii="Times New Roman" w:hAnsi="Times New Roman" w:cs="Times New Roman"/>
          <w:sz w:val="16"/>
          <w:szCs w:val="16"/>
        </w:rPr>
      </w:pPr>
    </w:p>
    <w:p w14:paraId="2A7325D0" w14:textId="61967501" w:rsidR="00A364B4" w:rsidRPr="00125F38" w:rsidRDefault="00A364B4" w:rsidP="00A364B4">
      <w:pPr>
        <w:rPr>
          <w:rFonts w:ascii="Times New Roman" w:hAnsi="Times New Roman" w:cs="Times New Roman"/>
        </w:rPr>
      </w:pPr>
      <w:r w:rsidRPr="00125F38">
        <w:rPr>
          <w:rFonts w:ascii="Times New Roman" w:hAnsi="Times New Roman" w:cs="Times New Roman"/>
        </w:rPr>
        <w:t>All pass holders are expected to know and follow the rules, which include</w:t>
      </w:r>
      <w:r w:rsidR="008F7B30" w:rsidRPr="00125F38">
        <w:rPr>
          <w:rFonts w:ascii="Times New Roman" w:hAnsi="Times New Roman" w:cs="Times New Roman"/>
        </w:rPr>
        <w:t>, but are not limited to</w:t>
      </w:r>
      <w:r w:rsidRPr="00125F38">
        <w:rPr>
          <w:rFonts w:ascii="Times New Roman" w:hAnsi="Times New Roman" w:cs="Times New Roman"/>
        </w:rPr>
        <w:t xml:space="preserve"> (read and initial):</w:t>
      </w:r>
    </w:p>
    <w:p w14:paraId="0FDCA2CF" w14:textId="20EA996A" w:rsidR="00A364B4" w:rsidRPr="00125F38" w:rsidRDefault="00A364B4" w:rsidP="00A364B4">
      <w:pPr>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All patrons must social distance 6ft from those outside of their household at all times.</w:t>
      </w:r>
    </w:p>
    <w:p w14:paraId="630C353F" w14:textId="656C4F88" w:rsidR="00A364B4" w:rsidRPr="00125F38" w:rsidRDefault="00A364B4" w:rsidP="00A364B4">
      <w:pPr>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Masks are encouraged while out of the water, but are not required.</w:t>
      </w:r>
    </w:p>
    <w:p w14:paraId="07340C5F" w14:textId="143A8058" w:rsidR="00A364B4" w:rsidRPr="00125F38" w:rsidRDefault="00A364B4" w:rsidP="00C9229F">
      <w:pPr>
        <w:ind w:left="720" w:hanging="720"/>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 xml:space="preserve">Children who cannot </w:t>
      </w:r>
      <w:r w:rsidR="00C9229F" w:rsidRPr="00125F38">
        <w:rPr>
          <w:rFonts w:ascii="Times New Roman" w:hAnsi="Times New Roman" w:cs="Times New Roman"/>
        </w:rPr>
        <w:t>maintain social distance outside of their household must be accompanied by a parent who can monitor their contact with others.</w:t>
      </w:r>
    </w:p>
    <w:p w14:paraId="235A6B17" w14:textId="5E3C0350" w:rsidR="00C9229F" w:rsidRPr="00125F38" w:rsidRDefault="00C9229F" w:rsidP="00A364B4">
      <w:pPr>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 xml:space="preserve">Children 10 and under must be accompanied by someone 15 or over. </w:t>
      </w:r>
    </w:p>
    <w:p w14:paraId="3F57EE80" w14:textId="7D9A6E28" w:rsidR="00C9229F" w:rsidRPr="00125F38" w:rsidRDefault="00C9229F" w:rsidP="00A364B4">
      <w:pPr>
        <w:rPr>
          <w:rFonts w:ascii="Times New Roman" w:hAnsi="Times New Roman" w:cs="Times New Roman"/>
        </w:rPr>
      </w:pPr>
      <w:r w:rsidRPr="00125F38">
        <w:rPr>
          <w:rFonts w:ascii="Times New Roman" w:hAnsi="Times New Roman" w:cs="Times New Roman"/>
        </w:rPr>
        <w:t>_____</w:t>
      </w:r>
      <w:proofErr w:type="gramStart"/>
      <w:r w:rsidRPr="00125F38">
        <w:rPr>
          <w:rFonts w:ascii="Times New Roman" w:hAnsi="Times New Roman" w:cs="Times New Roman"/>
        </w:rPr>
        <w:t xml:space="preserve">_ </w:t>
      </w:r>
      <w:r w:rsidR="008A5D80" w:rsidRPr="00125F38">
        <w:rPr>
          <w:rFonts w:ascii="Times New Roman" w:hAnsi="Times New Roman" w:cs="Times New Roman"/>
        </w:rPr>
        <w:t xml:space="preserve"> </w:t>
      </w:r>
      <w:r w:rsidRPr="00125F38">
        <w:rPr>
          <w:rFonts w:ascii="Times New Roman" w:hAnsi="Times New Roman" w:cs="Times New Roman"/>
        </w:rPr>
        <w:t>No</w:t>
      </w:r>
      <w:proofErr w:type="gramEnd"/>
      <w:r w:rsidRPr="00125F38">
        <w:rPr>
          <w:rFonts w:ascii="Times New Roman" w:hAnsi="Times New Roman" w:cs="Times New Roman"/>
        </w:rPr>
        <w:t xml:space="preserve"> </w:t>
      </w:r>
      <w:r w:rsidR="004E19D1" w:rsidRPr="00125F38">
        <w:rPr>
          <w:rFonts w:ascii="Times New Roman" w:hAnsi="Times New Roman" w:cs="Times New Roman"/>
        </w:rPr>
        <w:t xml:space="preserve">pool </w:t>
      </w:r>
      <w:r w:rsidR="002174FE" w:rsidRPr="00125F38">
        <w:rPr>
          <w:rFonts w:ascii="Times New Roman" w:hAnsi="Times New Roman" w:cs="Times New Roman"/>
        </w:rPr>
        <w:t>noodles, rafts, tubes or squirt guns allowed</w:t>
      </w:r>
      <w:r w:rsidRPr="00125F38">
        <w:rPr>
          <w:rFonts w:ascii="Times New Roman" w:hAnsi="Times New Roman" w:cs="Times New Roman"/>
        </w:rPr>
        <w:t>.</w:t>
      </w:r>
    </w:p>
    <w:p w14:paraId="3455F7C2" w14:textId="28E53370" w:rsidR="00C9229F" w:rsidRPr="00125F38" w:rsidRDefault="00C9229F" w:rsidP="00C9229F">
      <w:pPr>
        <w:ind w:left="720" w:hanging="720"/>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 xml:space="preserve">Do not speak to Guards on duty unless it is an emergency. General questions should be directed to Guards not actively guarding or to Pool Assistants. </w:t>
      </w:r>
    </w:p>
    <w:p w14:paraId="7BF30EB3" w14:textId="58AE5742" w:rsidR="004E19D1" w:rsidRPr="00125F38" w:rsidRDefault="004E19D1" w:rsidP="00C9229F">
      <w:pPr>
        <w:ind w:left="720" w:hanging="720"/>
        <w:rPr>
          <w:rFonts w:ascii="Times New Roman" w:hAnsi="Times New Roman" w:cs="Times New Roman"/>
        </w:rPr>
      </w:pPr>
      <w:r w:rsidRPr="00125F38">
        <w:rPr>
          <w:rFonts w:ascii="Times New Roman" w:hAnsi="Times New Roman" w:cs="Times New Roman"/>
        </w:rPr>
        <w:t>______ Once capacity is met, no new patrons will be admitted</w:t>
      </w:r>
      <w:r w:rsidR="000B0202" w:rsidRPr="00125F38">
        <w:rPr>
          <w:rFonts w:ascii="Times New Roman" w:hAnsi="Times New Roman" w:cs="Times New Roman"/>
        </w:rPr>
        <w:t xml:space="preserve">, until other patrons exit. </w:t>
      </w:r>
    </w:p>
    <w:p w14:paraId="2905B4D5" w14:textId="4F593AA1" w:rsidR="004E19D1" w:rsidRPr="00125F38" w:rsidRDefault="004E19D1" w:rsidP="00C9229F">
      <w:pPr>
        <w:ind w:left="720" w:hanging="720"/>
        <w:rPr>
          <w:rFonts w:ascii="Times New Roman" w:hAnsi="Times New Roman" w:cs="Times New Roman"/>
        </w:rPr>
      </w:pPr>
      <w:r w:rsidRPr="00125F38">
        <w:rPr>
          <w:rFonts w:ascii="Times New Roman" w:hAnsi="Times New Roman" w:cs="Times New Roman"/>
        </w:rPr>
        <w:t xml:space="preserve">______ Upon exit, you will go to the back of the line to re-enter. You will only be permitted to re-enter if capacity allows. </w:t>
      </w:r>
    </w:p>
    <w:p w14:paraId="5C00BCEE" w14:textId="6CD80AEB" w:rsidR="008A5D80" w:rsidRPr="00125F38" w:rsidRDefault="00435ECE" w:rsidP="00C9229F">
      <w:pPr>
        <w:ind w:left="720" w:hanging="720"/>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r>
      <w:bookmarkStart w:id="0" w:name="_Hlk43362822"/>
      <w:r w:rsidR="008A5D80" w:rsidRPr="00125F38">
        <w:rPr>
          <w:rFonts w:ascii="Times New Roman" w:hAnsi="Times New Roman" w:cs="Times New Roman"/>
        </w:rPr>
        <w:t>Some amenities may not be available at all times</w:t>
      </w:r>
      <w:r w:rsidRPr="00125F38">
        <w:rPr>
          <w:rFonts w:ascii="Times New Roman" w:hAnsi="Times New Roman" w:cs="Times New Roman"/>
        </w:rPr>
        <w:t>.</w:t>
      </w:r>
      <w:bookmarkEnd w:id="0"/>
      <w:r w:rsidR="008A5D80" w:rsidRPr="00125F38">
        <w:rPr>
          <w:rFonts w:ascii="Times New Roman" w:hAnsi="Times New Roman" w:cs="Times New Roman"/>
        </w:rPr>
        <w:t xml:space="preserve"> For example, the slide will not be available, at least initially, due to complications of staff maintaining social distancing from patrons. </w:t>
      </w:r>
    </w:p>
    <w:p w14:paraId="2D2B1FE3" w14:textId="29561AD3" w:rsidR="00435ECE" w:rsidRPr="00125F38" w:rsidRDefault="008A5D80" w:rsidP="00C9229F">
      <w:pPr>
        <w:ind w:left="720" w:hanging="720"/>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r>
      <w:r w:rsidR="00435ECE" w:rsidRPr="00125F38">
        <w:rPr>
          <w:rFonts w:ascii="Times New Roman" w:hAnsi="Times New Roman" w:cs="Times New Roman"/>
        </w:rPr>
        <w:t xml:space="preserve"> </w:t>
      </w:r>
      <w:r w:rsidRPr="00125F38">
        <w:rPr>
          <w:rFonts w:ascii="Times New Roman" w:hAnsi="Times New Roman" w:cs="Times New Roman"/>
        </w:rPr>
        <w:t>Disrespect of staff and other patrons will not be tolerated and can result in revocation of season pass.</w:t>
      </w:r>
    </w:p>
    <w:p w14:paraId="07267362" w14:textId="768EC31D" w:rsidR="00435ECE" w:rsidRPr="00125F38" w:rsidRDefault="00435ECE" w:rsidP="00C9229F">
      <w:pPr>
        <w:ind w:left="720" w:hanging="720"/>
        <w:rPr>
          <w:rFonts w:ascii="Times New Roman" w:hAnsi="Times New Roman" w:cs="Times New Roman"/>
        </w:rPr>
      </w:pPr>
      <w:r w:rsidRPr="00125F38">
        <w:rPr>
          <w:rFonts w:ascii="Times New Roman" w:hAnsi="Times New Roman" w:cs="Times New Roman"/>
        </w:rPr>
        <w:t>______</w:t>
      </w:r>
      <w:r w:rsidRPr="00125F38">
        <w:rPr>
          <w:rFonts w:ascii="Times New Roman" w:hAnsi="Times New Roman" w:cs="Times New Roman"/>
        </w:rPr>
        <w:tab/>
        <w:t>Pool passes may be revoked for habitual rule violations.</w:t>
      </w:r>
    </w:p>
    <w:p w14:paraId="5DE03488" w14:textId="225FD708" w:rsidR="00F45C83" w:rsidRPr="00125F38" w:rsidRDefault="00F45C83" w:rsidP="00C9229F">
      <w:pPr>
        <w:ind w:left="720" w:hanging="720"/>
        <w:rPr>
          <w:rFonts w:ascii="Times New Roman" w:hAnsi="Times New Roman" w:cs="Times New Roman"/>
        </w:rPr>
      </w:pPr>
      <w:r w:rsidRPr="00125F38">
        <w:rPr>
          <w:rFonts w:ascii="Times New Roman" w:hAnsi="Times New Roman" w:cs="Times New Roman"/>
        </w:rPr>
        <w:t xml:space="preserve">______ Pool hours may vary due to weather conditions, temperatures below 70, and for chemical treatment. </w:t>
      </w:r>
    </w:p>
    <w:p w14:paraId="06320172" w14:textId="77D7B497" w:rsidR="00CF1668" w:rsidRPr="00F45C83" w:rsidRDefault="00CF1668" w:rsidP="00CF1668">
      <w:pPr>
        <w:rPr>
          <w:rFonts w:ascii="Times New Roman" w:hAnsi="Times New Roman" w:cs="Times New Roman"/>
          <w:b/>
        </w:rPr>
      </w:pPr>
      <w:r w:rsidRPr="00F45C83">
        <w:rPr>
          <w:rFonts w:ascii="Times New Roman" w:hAnsi="Times New Roman" w:cs="Times New Roman"/>
        </w:rPr>
        <w:t xml:space="preserve">To stay up-to-date and informed about Aquatic Center events and closures follow the Monticello Parks and Recreation page on Facebook. </w:t>
      </w:r>
      <w:hyperlink r:id="rId10" w:history="1">
        <w:r w:rsidRPr="00F45C83">
          <w:rPr>
            <w:rStyle w:val="Hyperlink"/>
            <w:rFonts w:ascii="Times New Roman" w:hAnsi="Times New Roman" w:cs="Times New Roman"/>
            <w:b/>
          </w:rPr>
          <w:t>https://www.facebook.com/MonticelloParksRecreation/</w:t>
        </w:r>
      </w:hyperlink>
    </w:p>
    <w:p w14:paraId="37064280" w14:textId="65C7F9E9" w:rsidR="00CF1668" w:rsidRPr="00F45C83" w:rsidRDefault="00CF1668" w:rsidP="00A364B4">
      <w:pPr>
        <w:rPr>
          <w:rFonts w:ascii="Times New Roman" w:hAnsi="Times New Roman" w:cs="Times New Roman"/>
          <w:b/>
          <w:sz w:val="32"/>
          <w:szCs w:val="32"/>
        </w:rPr>
      </w:pPr>
      <w:r w:rsidRPr="00F45C83">
        <w:rPr>
          <w:rFonts w:ascii="Times New Roman" w:hAnsi="Times New Roman" w:cs="Times New Roman"/>
          <w:b/>
        </w:rPr>
        <w:t>¹</w:t>
      </w:r>
      <w:r w:rsidRPr="00F45C83">
        <w:rPr>
          <w:rFonts w:ascii="Times New Roman" w:hAnsi="Times New Roman" w:cs="Times New Roman"/>
          <w:bCs/>
        </w:rPr>
        <w:t xml:space="preserve">Listed family fee covers first four family members, including the applicant. Additional family members are charged at the rate of $5.00 per person. </w:t>
      </w:r>
    </w:p>
    <w:sectPr w:rsidR="00CF1668" w:rsidRPr="00F45C83" w:rsidSect="003F5A8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66FD3" w14:textId="77777777" w:rsidR="00423189" w:rsidRDefault="00423189" w:rsidP="008C7EA7">
      <w:pPr>
        <w:spacing w:after="0" w:line="240" w:lineRule="auto"/>
      </w:pPr>
      <w:r>
        <w:separator/>
      </w:r>
    </w:p>
  </w:endnote>
  <w:endnote w:type="continuationSeparator" w:id="0">
    <w:p w14:paraId="5C0922E2" w14:textId="77777777" w:rsidR="00423189" w:rsidRDefault="00423189" w:rsidP="008C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44546" w14:textId="77777777" w:rsidR="00423189" w:rsidRDefault="00423189" w:rsidP="008C7EA7">
      <w:pPr>
        <w:spacing w:after="0" w:line="240" w:lineRule="auto"/>
      </w:pPr>
      <w:r>
        <w:separator/>
      </w:r>
    </w:p>
  </w:footnote>
  <w:footnote w:type="continuationSeparator" w:id="0">
    <w:p w14:paraId="3F7831DD" w14:textId="77777777" w:rsidR="00423189" w:rsidRDefault="00423189" w:rsidP="008C7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D5107"/>
    <w:multiLevelType w:val="hybridMultilevel"/>
    <w:tmpl w:val="43DA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A7"/>
    <w:rsid w:val="000B0202"/>
    <w:rsid w:val="00101AE9"/>
    <w:rsid w:val="00125F38"/>
    <w:rsid w:val="00187923"/>
    <w:rsid w:val="002174FE"/>
    <w:rsid w:val="00266C60"/>
    <w:rsid w:val="00375804"/>
    <w:rsid w:val="003F5A8C"/>
    <w:rsid w:val="00423189"/>
    <w:rsid w:val="004346CE"/>
    <w:rsid w:val="00435ECE"/>
    <w:rsid w:val="004715A7"/>
    <w:rsid w:val="004E19D1"/>
    <w:rsid w:val="005461E3"/>
    <w:rsid w:val="005564DC"/>
    <w:rsid w:val="00562B91"/>
    <w:rsid w:val="0065317F"/>
    <w:rsid w:val="007157C7"/>
    <w:rsid w:val="007D1E3E"/>
    <w:rsid w:val="008A5D80"/>
    <w:rsid w:val="008A659A"/>
    <w:rsid w:val="008C7EA7"/>
    <w:rsid w:val="008F7B30"/>
    <w:rsid w:val="009830BB"/>
    <w:rsid w:val="00A17731"/>
    <w:rsid w:val="00A364B4"/>
    <w:rsid w:val="00AA5E67"/>
    <w:rsid w:val="00AC0024"/>
    <w:rsid w:val="00B6372C"/>
    <w:rsid w:val="00C9229F"/>
    <w:rsid w:val="00CA608A"/>
    <w:rsid w:val="00CF1668"/>
    <w:rsid w:val="00DE488B"/>
    <w:rsid w:val="00E34445"/>
    <w:rsid w:val="00E92293"/>
    <w:rsid w:val="00ED7318"/>
    <w:rsid w:val="00F45C83"/>
    <w:rsid w:val="00FC1491"/>
    <w:rsid w:val="00FE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917B"/>
  <w15:chartTrackingRefBased/>
  <w15:docId w15:val="{BC0A3D05-29BD-4E4B-B090-951C20D7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EA7"/>
  </w:style>
  <w:style w:type="paragraph" w:styleId="Footer">
    <w:name w:val="footer"/>
    <w:basedOn w:val="Normal"/>
    <w:link w:val="FooterChar"/>
    <w:uiPriority w:val="99"/>
    <w:unhideWhenUsed/>
    <w:rsid w:val="008C7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EA7"/>
  </w:style>
  <w:style w:type="paragraph" w:styleId="ListParagraph">
    <w:name w:val="List Paragraph"/>
    <w:basedOn w:val="Normal"/>
    <w:uiPriority w:val="34"/>
    <w:qFormat/>
    <w:rsid w:val="0018792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FootnoteReference">
    <w:name w:val="footnote reference"/>
    <w:basedOn w:val="DefaultParagraphFont"/>
    <w:uiPriority w:val="99"/>
    <w:semiHidden/>
    <w:unhideWhenUsed/>
    <w:rsid w:val="00187923"/>
    <w:rPr>
      <w:vertAlign w:val="superscript"/>
    </w:rPr>
  </w:style>
  <w:style w:type="paragraph" w:styleId="EndnoteText">
    <w:name w:val="endnote text"/>
    <w:basedOn w:val="Normal"/>
    <w:link w:val="EndnoteTextChar"/>
    <w:uiPriority w:val="99"/>
    <w:semiHidden/>
    <w:unhideWhenUsed/>
    <w:rsid w:val="00CF16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668"/>
    <w:rPr>
      <w:sz w:val="20"/>
      <w:szCs w:val="20"/>
    </w:rPr>
  </w:style>
  <w:style w:type="character" w:styleId="EndnoteReference">
    <w:name w:val="endnote reference"/>
    <w:basedOn w:val="DefaultParagraphFont"/>
    <w:uiPriority w:val="99"/>
    <w:semiHidden/>
    <w:unhideWhenUsed/>
    <w:rsid w:val="00CF1668"/>
    <w:rPr>
      <w:vertAlign w:val="superscript"/>
    </w:rPr>
  </w:style>
  <w:style w:type="character" w:styleId="Hyperlink">
    <w:name w:val="Hyperlink"/>
    <w:basedOn w:val="DefaultParagraphFont"/>
    <w:uiPriority w:val="99"/>
    <w:unhideWhenUsed/>
    <w:rsid w:val="00CF1668"/>
    <w:rPr>
      <w:color w:val="0563C1" w:themeColor="hyperlink"/>
      <w:u w:val="single"/>
    </w:rPr>
  </w:style>
  <w:style w:type="character" w:styleId="UnresolvedMention">
    <w:name w:val="Unresolved Mention"/>
    <w:basedOn w:val="DefaultParagraphFont"/>
    <w:uiPriority w:val="99"/>
    <w:semiHidden/>
    <w:unhideWhenUsed/>
    <w:rsid w:val="00CF1668"/>
    <w:rPr>
      <w:color w:val="605E5C"/>
      <w:shd w:val="clear" w:color="auto" w:fill="E1DFDD"/>
    </w:rPr>
  </w:style>
  <w:style w:type="table" w:styleId="TableGrid">
    <w:name w:val="Table Grid"/>
    <w:basedOn w:val="TableNormal"/>
    <w:uiPriority w:val="39"/>
    <w:rsid w:val="00C9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MonticelloParksRecreati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BA2C-2581-491A-8420-2F96E4D9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 Oswald</dc:creator>
  <cp:keywords/>
  <dc:description/>
  <cp:lastModifiedBy>Shannon</cp:lastModifiedBy>
  <cp:revision>11</cp:revision>
  <cp:lastPrinted>2020-06-17T17:52:00Z</cp:lastPrinted>
  <dcterms:created xsi:type="dcterms:W3CDTF">2020-06-17T15:31:00Z</dcterms:created>
  <dcterms:modified xsi:type="dcterms:W3CDTF">2020-06-18T14:39:00Z</dcterms:modified>
</cp:coreProperties>
</file>